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02" w:rsidRPr="00551602" w:rsidRDefault="00551602" w:rsidP="00551602">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GBGB"/>
    </w:p>
    <w:bookmarkEnd w:id="0"/>
    <w:p w:rsidR="00551602" w:rsidRPr="00551602" w:rsidRDefault="00551602" w:rsidP="00551602">
      <w:pPr>
        <w:spacing w:before="180" w:after="180" w:line="240" w:lineRule="auto"/>
        <w:jc w:val="center"/>
        <w:outlineLvl w:val="1"/>
        <w:rPr>
          <w:rFonts w:ascii="Helvetica" w:eastAsia="Times New Roman" w:hAnsi="Helvetica" w:cs="Helvetica"/>
          <w:b/>
          <w:bCs/>
          <w:color w:val="000000"/>
          <w:sz w:val="24"/>
          <w:szCs w:val="24"/>
        </w:rPr>
      </w:pPr>
      <w:r w:rsidRPr="00551602">
        <w:rPr>
          <w:rFonts w:ascii="Helvetica" w:eastAsia="Times New Roman" w:hAnsi="Helvetica" w:cs="Helvetica"/>
          <w:b/>
          <w:bCs/>
          <w:color w:val="000000"/>
          <w:sz w:val="24"/>
          <w:szCs w:val="24"/>
        </w:rPr>
        <w:t>Staff Personal Security and Safety</w:t>
      </w:r>
    </w:p>
    <w:p w:rsidR="00551602" w:rsidRPr="00551602" w:rsidRDefault="00551602" w:rsidP="00551602">
      <w:pPr>
        <w:spacing w:before="100" w:beforeAutospacing="1" w:after="180" w:line="240" w:lineRule="auto"/>
        <w:rPr>
          <w:rFonts w:ascii="Arial" w:eastAsia="Times New Roman" w:hAnsi="Arial" w:cs="Arial"/>
          <w:sz w:val="24"/>
          <w:szCs w:val="24"/>
        </w:rPr>
      </w:pPr>
      <w:r w:rsidRPr="00551602">
        <w:rPr>
          <w:rFonts w:ascii="Arial" w:eastAsia="Times New Roman" w:hAnsi="Arial" w:cs="Arial"/>
          <w:b/>
          <w:bCs/>
          <w:sz w:val="24"/>
          <w:szCs w:val="24"/>
        </w:rPr>
        <w:t>Offenses against school employees</w:t>
      </w:r>
    </w:p>
    <w:p w:rsidR="00551602" w:rsidRPr="00551602" w:rsidRDefault="00551602" w:rsidP="00551602">
      <w:pPr>
        <w:spacing w:before="100" w:beforeAutospacing="1" w:after="180" w:line="240" w:lineRule="auto"/>
        <w:rPr>
          <w:rFonts w:ascii="Arial" w:eastAsia="Times New Roman" w:hAnsi="Arial" w:cs="Arial"/>
          <w:sz w:val="24"/>
          <w:szCs w:val="24"/>
        </w:rPr>
      </w:pPr>
      <w:r w:rsidRPr="00551602">
        <w:rPr>
          <w:rFonts w:ascii="Arial" w:eastAsia="Times New Roman" w:hAnsi="Arial" w:cs="Arial"/>
          <w:sz w:val="24"/>
          <w:szCs w:val="24"/>
        </w:rPr>
        <w:t>The following procedures shall be followed in instances of assault, disorderly conduct, harassment, knowingly making a false allegation of child abuse, or any alleged offense under the "Colorado Criminal Code" by a student directed towards a teacher or school employee.</w:t>
      </w:r>
    </w:p>
    <w:p w:rsidR="00551602" w:rsidRPr="00551602" w:rsidRDefault="00551602" w:rsidP="00551602">
      <w:pPr>
        <w:spacing w:before="100" w:beforeAutospacing="1" w:after="180" w:line="240" w:lineRule="auto"/>
        <w:rPr>
          <w:rFonts w:ascii="Arial" w:eastAsia="Times New Roman" w:hAnsi="Arial" w:cs="Arial"/>
          <w:sz w:val="24"/>
          <w:szCs w:val="24"/>
        </w:rPr>
      </w:pPr>
      <w:r w:rsidRPr="00551602">
        <w:rPr>
          <w:rFonts w:ascii="Arial" w:eastAsia="Times New Roman" w:hAnsi="Arial" w:cs="Arial"/>
          <w:sz w:val="24"/>
          <w:szCs w:val="24"/>
        </w:rPr>
        <w:t>These same procedures shall be followed in instances of damage by a student to the personal property of a teacher or school employee occurring on school district premises.</w:t>
      </w:r>
    </w:p>
    <w:p w:rsidR="00551602" w:rsidRPr="00551602" w:rsidRDefault="00551602" w:rsidP="00551602">
      <w:pPr>
        <w:spacing w:before="100" w:beforeAutospacing="1" w:after="180" w:line="240" w:lineRule="auto"/>
        <w:ind w:left="360"/>
        <w:rPr>
          <w:rFonts w:ascii="Arial" w:eastAsia="Times New Roman" w:hAnsi="Arial" w:cs="Arial"/>
          <w:sz w:val="24"/>
          <w:szCs w:val="24"/>
        </w:rPr>
      </w:pPr>
      <w:r w:rsidRPr="00551602">
        <w:rPr>
          <w:rFonts w:ascii="Arial" w:eastAsia="Times New Roman" w:hAnsi="Arial" w:cs="Arial"/>
          <w:sz w:val="24"/>
          <w:szCs w:val="24"/>
        </w:rPr>
        <w:t>1.  The teacher or employee shall file a written complaint with the building principal, the superintendent's office and the Board of Education.</w:t>
      </w:r>
    </w:p>
    <w:p w:rsidR="00551602" w:rsidRPr="00551602" w:rsidRDefault="00551602" w:rsidP="00551602">
      <w:pPr>
        <w:spacing w:before="100" w:beforeAutospacing="1" w:after="180" w:line="240" w:lineRule="auto"/>
        <w:ind w:left="360"/>
        <w:rPr>
          <w:rFonts w:ascii="Arial" w:eastAsia="Times New Roman" w:hAnsi="Arial" w:cs="Arial"/>
          <w:sz w:val="24"/>
          <w:szCs w:val="24"/>
        </w:rPr>
      </w:pPr>
      <w:r w:rsidRPr="00551602">
        <w:rPr>
          <w:rFonts w:ascii="Arial" w:eastAsia="Times New Roman" w:hAnsi="Arial" w:cs="Arial"/>
          <w:sz w:val="24"/>
          <w:szCs w:val="24"/>
        </w:rPr>
        <w:t>2.  The principal shall, after receipt of the complaint and proof deemed adequate by the principal, suspend the student for three days in accordance with established procedures.</w:t>
      </w:r>
    </w:p>
    <w:p w:rsidR="00551602" w:rsidRPr="00551602" w:rsidRDefault="00551602" w:rsidP="00551602">
      <w:pPr>
        <w:spacing w:before="100" w:beforeAutospacing="1" w:after="180" w:line="240" w:lineRule="auto"/>
        <w:ind w:left="360"/>
        <w:rPr>
          <w:rFonts w:ascii="Arial" w:eastAsia="Times New Roman" w:hAnsi="Arial" w:cs="Arial"/>
          <w:sz w:val="24"/>
          <w:szCs w:val="24"/>
        </w:rPr>
      </w:pPr>
      <w:r w:rsidRPr="00551602">
        <w:rPr>
          <w:rFonts w:ascii="Arial" w:eastAsia="Times New Roman" w:hAnsi="Arial" w:cs="Arial"/>
          <w:sz w:val="24"/>
          <w:szCs w:val="24"/>
        </w:rPr>
        <w:t>3.  The superintendent shall initiate procedures for the further suspension or expulsion of the student when injury or property damage has occurred.</w:t>
      </w:r>
    </w:p>
    <w:p w:rsidR="00551602" w:rsidRPr="00551602" w:rsidRDefault="00551602" w:rsidP="00551602">
      <w:pPr>
        <w:spacing w:before="100" w:beforeAutospacing="1" w:after="180" w:line="240" w:lineRule="auto"/>
        <w:ind w:left="360"/>
        <w:rPr>
          <w:rFonts w:ascii="Arial" w:eastAsia="Times New Roman" w:hAnsi="Arial" w:cs="Arial"/>
          <w:sz w:val="24"/>
          <w:szCs w:val="24"/>
        </w:rPr>
      </w:pPr>
      <w:r w:rsidRPr="00551602">
        <w:rPr>
          <w:rFonts w:ascii="Arial" w:eastAsia="Times New Roman" w:hAnsi="Arial" w:cs="Arial"/>
          <w:sz w:val="24"/>
          <w:szCs w:val="24"/>
        </w:rPr>
        <w:t>4.  The superintendent or designee shall report the incident to the district attorney or the appropriate local law enforcement agency or officer who shall be requested, upon receiving the report, to investigate the incident to determine the appropriateness of filing criminal charges or initiating delinquency proceedings.</w:t>
      </w:r>
    </w:p>
    <w:p w:rsidR="00551602" w:rsidRPr="00551602" w:rsidRDefault="00551602" w:rsidP="00551602">
      <w:pPr>
        <w:spacing w:before="100" w:beforeAutospacing="1" w:after="180" w:line="240" w:lineRule="auto"/>
        <w:rPr>
          <w:rFonts w:ascii="Arial" w:eastAsia="Times New Roman" w:hAnsi="Arial" w:cs="Arial"/>
          <w:sz w:val="24"/>
          <w:szCs w:val="24"/>
        </w:rPr>
      </w:pPr>
      <w:r w:rsidRPr="00551602">
        <w:rPr>
          <w:rFonts w:ascii="Arial" w:eastAsia="Times New Roman" w:hAnsi="Arial" w:cs="Arial"/>
          <w:b/>
          <w:bCs/>
          <w:sz w:val="24"/>
          <w:szCs w:val="24"/>
        </w:rPr>
        <w:t>Communication of disciplinary information to teachers/counselors</w:t>
      </w:r>
    </w:p>
    <w:p w:rsidR="00551602" w:rsidRPr="00551602" w:rsidRDefault="00551602" w:rsidP="00551602">
      <w:pPr>
        <w:spacing w:before="100" w:beforeAutospacing="1" w:after="180" w:line="240" w:lineRule="auto"/>
        <w:rPr>
          <w:rFonts w:ascii="Arial" w:eastAsia="Times New Roman" w:hAnsi="Arial" w:cs="Arial"/>
          <w:sz w:val="24"/>
          <w:szCs w:val="24"/>
        </w:rPr>
      </w:pPr>
      <w:r w:rsidRPr="00551602">
        <w:rPr>
          <w:rFonts w:ascii="Arial" w:eastAsia="Times New Roman" w:hAnsi="Arial" w:cs="Arial"/>
          <w:sz w:val="24"/>
          <w:szCs w:val="24"/>
        </w:rPr>
        <w:t>The principal or designee shall communicate discipline information concerning any student enrolled in the district to all teachers and counselors who have direct contact with that student. Any teacher or counselor who is assigned a student with known serious behavior problems will be informed of the student's behavior record. Any school employee who is provided this information shall maintain its confidentiality and shall not communicate it to any other person.</w:t>
      </w:r>
    </w:p>
    <w:p w:rsidR="00551602" w:rsidRDefault="000727F5" w:rsidP="000727F5">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0727F5" w:rsidRDefault="000727F5" w:rsidP="000727F5">
      <w:pPr>
        <w:spacing w:after="0" w:line="240" w:lineRule="auto"/>
        <w:jc w:val="both"/>
        <w:rPr>
          <w:rFonts w:ascii="Arial" w:eastAsia="Times New Roman" w:hAnsi="Arial" w:cs="Arial"/>
          <w:sz w:val="24"/>
          <w:szCs w:val="24"/>
        </w:rPr>
      </w:pPr>
      <w:r>
        <w:rPr>
          <w:rFonts w:ascii="Arial" w:eastAsia="Times New Roman" w:hAnsi="Arial" w:cs="Arial"/>
          <w:sz w:val="24"/>
          <w:szCs w:val="24"/>
        </w:rPr>
        <w:t>Revised:  May 1997</w:t>
      </w:r>
    </w:p>
    <w:p w:rsidR="000727F5" w:rsidRDefault="000727F5" w:rsidP="000727F5">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February 2001</w:t>
      </w:r>
    </w:p>
    <w:p w:rsidR="000727F5" w:rsidRDefault="000727F5" w:rsidP="000727F5">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February 2006</w:t>
      </w:r>
    </w:p>
    <w:p w:rsidR="000727F5" w:rsidRPr="00551602" w:rsidRDefault="000727F5" w:rsidP="000727F5">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551602" w:rsidRPr="00551602" w:rsidRDefault="00551602" w:rsidP="00551602">
      <w:pPr>
        <w:spacing w:before="180" w:after="100" w:afterAutospacing="1" w:line="240" w:lineRule="auto"/>
        <w:rPr>
          <w:rFonts w:ascii="Arial" w:eastAsia="Times New Roman" w:hAnsi="Arial" w:cs="Arial"/>
          <w:sz w:val="24"/>
          <w:szCs w:val="24"/>
        </w:rPr>
      </w:pPr>
      <w:bookmarkStart w:id="2" w:name="623"/>
      <w:r w:rsidRPr="00551602">
        <w:rPr>
          <w:rFonts w:ascii="Arial" w:eastAsia="Times New Roman" w:hAnsi="Arial" w:cs="Arial"/>
          <w:sz w:val="24"/>
          <w:szCs w:val="24"/>
        </w:rPr>
        <w:t xml:space="preserve">LEGAL </w:t>
      </w:r>
      <w:proofErr w:type="gramStart"/>
      <w:r w:rsidRPr="00551602">
        <w:rPr>
          <w:rFonts w:ascii="Arial" w:eastAsia="Times New Roman" w:hAnsi="Arial" w:cs="Arial"/>
          <w:sz w:val="24"/>
          <w:szCs w:val="24"/>
        </w:rPr>
        <w:t>REFS.:</w:t>
      </w:r>
      <w:proofErr w:type="gramEnd"/>
      <w:r w:rsidRPr="00551602">
        <w:rPr>
          <w:rFonts w:ascii="Arial" w:eastAsia="Times New Roman" w:hAnsi="Arial" w:cs="Arial"/>
          <w:sz w:val="24"/>
          <w:szCs w:val="24"/>
        </w:rPr>
        <w:t xml:space="preserve">  C.R.S. </w:t>
      </w:r>
      <w:bookmarkEnd w:id="2"/>
      <w:r w:rsidRPr="00551602">
        <w:rPr>
          <w:rFonts w:ascii="Arial" w:eastAsia="Times New Roman" w:hAnsi="Arial" w:cs="Arial"/>
          <w:sz w:val="24"/>
          <w:szCs w:val="24"/>
        </w:rPr>
        <w:fldChar w:fldCharType="begin"/>
      </w:r>
      <w:r w:rsidRPr="00551602">
        <w:rPr>
          <w:rFonts w:ascii="Arial" w:eastAsia="Times New Roman" w:hAnsi="Arial" w:cs="Arial"/>
          <w:sz w:val="24"/>
          <w:szCs w:val="24"/>
        </w:rPr>
        <w:instrText xml:space="preserve"> HYPERLINK "http://www.lpdirect.net/casb/crs/22-32-109_1.html" \t "_blank" </w:instrText>
      </w:r>
      <w:r w:rsidRPr="00551602">
        <w:rPr>
          <w:rFonts w:ascii="Arial" w:eastAsia="Times New Roman" w:hAnsi="Arial" w:cs="Arial"/>
          <w:sz w:val="24"/>
          <w:szCs w:val="24"/>
        </w:rPr>
        <w:fldChar w:fldCharType="separate"/>
      </w:r>
      <w:r w:rsidRPr="00551602">
        <w:rPr>
          <w:rFonts w:ascii="Arial" w:eastAsia="Times New Roman" w:hAnsi="Arial" w:cs="Arial"/>
          <w:color w:val="0000FF"/>
          <w:sz w:val="24"/>
          <w:szCs w:val="24"/>
          <w:u w:val="single"/>
        </w:rPr>
        <w:t>22-32-109.1</w:t>
      </w:r>
      <w:r w:rsidRPr="00551602">
        <w:rPr>
          <w:rFonts w:ascii="Arial" w:eastAsia="Times New Roman" w:hAnsi="Arial" w:cs="Arial"/>
          <w:sz w:val="24"/>
          <w:szCs w:val="24"/>
        </w:rPr>
        <w:fldChar w:fldCharType="end"/>
      </w:r>
      <w:r w:rsidRPr="00551602">
        <w:rPr>
          <w:rFonts w:ascii="Arial" w:eastAsia="Times New Roman" w:hAnsi="Arial" w:cs="Arial"/>
          <w:sz w:val="24"/>
          <w:szCs w:val="24"/>
        </w:rPr>
        <w:t xml:space="preserve"> (3) (policy regarding offenses against school employees required as part of safe schools plan) </w:t>
      </w:r>
    </w:p>
    <w:p w:rsidR="00551602" w:rsidRPr="00551602" w:rsidRDefault="00551602" w:rsidP="00551602">
      <w:pPr>
        <w:spacing w:before="100" w:beforeAutospacing="1" w:after="100" w:afterAutospacing="1" w:line="240" w:lineRule="auto"/>
        <w:ind w:left="2440"/>
        <w:rPr>
          <w:rFonts w:ascii="Arial" w:eastAsia="Times New Roman" w:hAnsi="Arial" w:cs="Arial"/>
          <w:sz w:val="24"/>
          <w:szCs w:val="24"/>
        </w:rPr>
      </w:pPr>
      <w:r w:rsidRPr="00551602">
        <w:rPr>
          <w:rFonts w:ascii="Arial" w:eastAsia="Times New Roman" w:hAnsi="Arial" w:cs="Arial"/>
          <w:sz w:val="24"/>
          <w:szCs w:val="24"/>
        </w:rPr>
        <w:lastRenderedPageBreak/>
        <w:t xml:space="preserve">C.R.S. </w:t>
      </w:r>
      <w:hyperlink r:id="rId7" w:tgtFrame="_blank" w:history="1">
        <w:r w:rsidRPr="00551602">
          <w:rPr>
            <w:rFonts w:ascii="Arial" w:eastAsia="Times New Roman" w:hAnsi="Arial" w:cs="Arial"/>
            <w:color w:val="0000FF"/>
            <w:sz w:val="24"/>
            <w:szCs w:val="24"/>
            <w:u w:val="single"/>
          </w:rPr>
          <w:t>22-32-109.1</w:t>
        </w:r>
      </w:hyperlink>
      <w:r w:rsidRPr="00551602">
        <w:rPr>
          <w:rFonts w:ascii="Arial" w:eastAsia="Times New Roman" w:hAnsi="Arial" w:cs="Arial"/>
          <w:sz w:val="24"/>
          <w:szCs w:val="24"/>
        </w:rPr>
        <w:t xml:space="preserve"> (9) (immunity provisions in safe schools law)</w:t>
      </w:r>
    </w:p>
    <w:p w:rsidR="00551602" w:rsidRPr="00551602" w:rsidRDefault="00551602" w:rsidP="00551602">
      <w:pPr>
        <w:spacing w:before="100" w:beforeAutospacing="1" w:after="100" w:afterAutospacing="1" w:line="240" w:lineRule="auto"/>
        <w:ind w:left="2440"/>
        <w:rPr>
          <w:rFonts w:ascii="Arial" w:eastAsia="Times New Roman" w:hAnsi="Arial" w:cs="Arial"/>
          <w:sz w:val="24"/>
          <w:szCs w:val="24"/>
        </w:rPr>
      </w:pPr>
      <w:r w:rsidRPr="00551602">
        <w:rPr>
          <w:rFonts w:ascii="Arial" w:eastAsia="Times New Roman" w:hAnsi="Arial" w:cs="Arial"/>
          <w:sz w:val="24"/>
          <w:szCs w:val="24"/>
        </w:rPr>
        <w:t xml:space="preserve">C.R.S. </w:t>
      </w:r>
      <w:hyperlink r:id="rId8" w:tgtFrame="_blank" w:history="1">
        <w:r w:rsidRPr="00551602">
          <w:rPr>
            <w:rFonts w:ascii="Arial" w:eastAsia="Times New Roman" w:hAnsi="Arial" w:cs="Arial"/>
            <w:color w:val="0000FF"/>
            <w:sz w:val="24"/>
            <w:szCs w:val="24"/>
            <w:u w:val="single"/>
          </w:rPr>
          <w:t>22-32-126</w:t>
        </w:r>
      </w:hyperlink>
      <w:r w:rsidRPr="00551602">
        <w:rPr>
          <w:rFonts w:ascii="Arial" w:eastAsia="Times New Roman" w:hAnsi="Arial" w:cs="Arial"/>
          <w:sz w:val="24"/>
          <w:szCs w:val="24"/>
        </w:rPr>
        <w:t xml:space="preserve"> (5</w:t>
      </w:r>
      <w:proofErr w:type="gramStart"/>
      <w:r w:rsidRPr="00551602">
        <w:rPr>
          <w:rFonts w:ascii="Arial" w:eastAsia="Times New Roman" w:hAnsi="Arial" w:cs="Arial"/>
          <w:sz w:val="24"/>
          <w:szCs w:val="24"/>
        </w:rPr>
        <w:t>)(</w:t>
      </w:r>
      <w:proofErr w:type="gramEnd"/>
      <w:r w:rsidRPr="00551602">
        <w:rPr>
          <w:rFonts w:ascii="Arial" w:eastAsia="Times New Roman" w:hAnsi="Arial" w:cs="Arial"/>
          <w:sz w:val="24"/>
          <w:szCs w:val="24"/>
        </w:rPr>
        <w:t>a) (communication of disciplinary information)</w:t>
      </w:r>
    </w:p>
    <w:p w:rsidR="00551602" w:rsidRPr="00551602" w:rsidRDefault="00551602" w:rsidP="00551602">
      <w:pPr>
        <w:spacing w:before="180" w:after="100" w:afterAutospacing="1" w:line="240" w:lineRule="auto"/>
        <w:rPr>
          <w:rFonts w:ascii="Arial" w:eastAsia="Times New Roman" w:hAnsi="Arial" w:cs="Arial"/>
          <w:sz w:val="24"/>
          <w:szCs w:val="24"/>
        </w:rPr>
      </w:pPr>
      <w:r w:rsidRPr="00551602">
        <w:rPr>
          <w:rFonts w:ascii="Arial" w:eastAsia="Times New Roman" w:hAnsi="Arial" w:cs="Arial"/>
          <w:sz w:val="24"/>
          <w:szCs w:val="24"/>
        </w:rPr>
        <w:t xml:space="preserve">CROSS </w:t>
      </w:r>
      <w:proofErr w:type="gramStart"/>
      <w:r w:rsidRPr="00551602">
        <w:rPr>
          <w:rFonts w:ascii="Arial" w:eastAsia="Times New Roman" w:hAnsi="Arial" w:cs="Arial"/>
          <w:sz w:val="24"/>
          <w:szCs w:val="24"/>
        </w:rPr>
        <w:t>REFS.:</w:t>
      </w:r>
      <w:proofErr w:type="gramEnd"/>
      <w:r w:rsidRPr="00551602">
        <w:rPr>
          <w:rFonts w:ascii="Arial" w:eastAsia="Times New Roman" w:hAnsi="Arial" w:cs="Arial"/>
          <w:sz w:val="24"/>
          <w:szCs w:val="24"/>
        </w:rPr>
        <w:t xml:space="preserve">  </w:t>
      </w:r>
      <w:hyperlink r:id="rId9" w:anchor="JD_ECAC" w:history="1">
        <w:r w:rsidRPr="00551602">
          <w:rPr>
            <w:rFonts w:ascii="Arial" w:eastAsia="Times New Roman" w:hAnsi="Arial" w:cs="Arial"/>
            <w:color w:val="0000FF"/>
            <w:sz w:val="24"/>
            <w:szCs w:val="24"/>
            <w:u w:val="single"/>
          </w:rPr>
          <w:t>ECAC</w:t>
        </w:r>
      </w:hyperlink>
      <w:r w:rsidRPr="00551602">
        <w:rPr>
          <w:rFonts w:ascii="Arial" w:eastAsia="Times New Roman" w:hAnsi="Arial" w:cs="Arial"/>
          <w:sz w:val="24"/>
          <w:szCs w:val="24"/>
        </w:rPr>
        <w:t>, Vandalism</w:t>
      </w:r>
    </w:p>
    <w:p w:rsidR="00551602" w:rsidRPr="00551602" w:rsidRDefault="00E45EF2" w:rsidP="00551602">
      <w:pPr>
        <w:spacing w:before="100" w:beforeAutospacing="1" w:after="100" w:afterAutospacing="1" w:line="240" w:lineRule="auto"/>
        <w:ind w:left="2440"/>
        <w:rPr>
          <w:rFonts w:ascii="Arial" w:eastAsia="Times New Roman" w:hAnsi="Arial" w:cs="Arial"/>
          <w:sz w:val="24"/>
          <w:szCs w:val="24"/>
        </w:rPr>
      </w:pPr>
      <w:hyperlink r:id="rId10" w:anchor="JD_JK" w:history="1">
        <w:r w:rsidR="00551602" w:rsidRPr="00551602">
          <w:rPr>
            <w:rFonts w:ascii="Arial" w:eastAsia="Times New Roman" w:hAnsi="Arial" w:cs="Arial"/>
            <w:color w:val="0000FF"/>
            <w:sz w:val="24"/>
            <w:szCs w:val="24"/>
            <w:u w:val="single"/>
          </w:rPr>
          <w:t>JK</w:t>
        </w:r>
      </w:hyperlink>
      <w:r w:rsidR="00551602" w:rsidRPr="00551602">
        <w:rPr>
          <w:rFonts w:ascii="Arial" w:eastAsia="Times New Roman" w:hAnsi="Arial" w:cs="Arial"/>
          <w:sz w:val="24"/>
          <w:szCs w:val="24"/>
        </w:rPr>
        <w:t>, Student Discipline</w:t>
      </w:r>
    </w:p>
    <w:p w:rsidR="00551602" w:rsidRPr="00551602" w:rsidRDefault="00E45EF2" w:rsidP="00551602">
      <w:pPr>
        <w:spacing w:before="100" w:beforeAutospacing="1" w:after="100" w:afterAutospacing="1" w:line="240" w:lineRule="auto"/>
        <w:ind w:left="2440"/>
        <w:rPr>
          <w:rFonts w:ascii="Arial" w:eastAsia="Times New Roman" w:hAnsi="Arial" w:cs="Arial"/>
          <w:sz w:val="24"/>
          <w:szCs w:val="24"/>
        </w:rPr>
      </w:pPr>
      <w:hyperlink r:id="rId11" w:anchor="JD_JKD/JKE" w:history="1">
        <w:r w:rsidR="00551602" w:rsidRPr="00551602">
          <w:rPr>
            <w:rFonts w:ascii="Arial" w:eastAsia="Times New Roman" w:hAnsi="Arial" w:cs="Arial"/>
            <w:color w:val="0000FF"/>
            <w:sz w:val="24"/>
            <w:szCs w:val="24"/>
            <w:u w:val="single"/>
          </w:rPr>
          <w:t>JKD/JKE</w:t>
        </w:r>
      </w:hyperlink>
      <w:r w:rsidR="00551602" w:rsidRPr="00551602">
        <w:rPr>
          <w:rFonts w:ascii="Arial" w:eastAsia="Times New Roman" w:hAnsi="Arial" w:cs="Arial"/>
          <w:sz w:val="24"/>
          <w:szCs w:val="24"/>
        </w:rPr>
        <w:t>, Suspension/Expulsion of Students (and Other Disciplinary Interventions)</w:t>
      </w:r>
    </w:p>
    <w:p w:rsidR="00B97F6A" w:rsidRDefault="00B97F6A"/>
    <w:sectPr w:rsidR="00B97F6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F2" w:rsidRDefault="00E45EF2" w:rsidP="00672B09">
      <w:pPr>
        <w:spacing w:after="0" w:line="240" w:lineRule="auto"/>
      </w:pPr>
      <w:r>
        <w:separator/>
      </w:r>
    </w:p>
  </w:endnote>
  <w:endnote w:type="continuationSeparator" w:id="0">
    <w:p w:rsidR="00E45EF2" w:rsidRDefault="00E45EF2" w:rsidP="0067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817599"/>
      <w:docPartObj>
        <w:docPartGallery w:val="Page Numbers (Bottom of Page)"/>
        <w:docPartUnique/>
      </w:docPartObj>
    </w:sdtPr>
    <w:sdtEndPr>
      <w:rPr>
        <w:noProof/>
      </w:rPr>
    </w:sdtEndPr>
    <w:sdtContent>
      <w:p w:rsidR="00672B09" w:rsidRDefault="00672B09">
        <w:pPr>
          <w:pStyle w:val="Footer"/>
          <w:jc w:val="right"/>
        </w:pPr>
        <w:r>
          <w:fldChar w:fldCharType="begin"/>
        </w:r>
        <w:r>
          <w:instrText xml:space="preserve"> PAGE   \* MERGEFORMAT </w:instrText>
        </w:r>
        <w:r>
          <w:fldChar w:fldCharType="separate"/>
        </w:r>
        <w:r w:rsidR="000727F5">
          <w:rPr>
            <w:noProof/>
          </w:rPr>
          <w:t>1</w:t>
        </w:r>
        <w:r>
          <w:rPr>
            <w:noProof/>
          </w:rPr>
          <w:fldChar w:fldCharType="end"/>
        </w:r>
        <w:r>
          <w:rPr>
            <w:noProof/>
          </w:rPr>
          <w:t xml:space="preserve"> of 2</w:t>
        </w:r>
      </w:p>
    </w:sdtContent>
  </w:sdt>
  <w:p w:rsidR="00672B09" w:rsidRDefault="00672B09">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F2" w:rsidRDefault="00E45EF2" w:rsidP="00672B09">
      <w:pPr>
        <w:spacing w:after="0" w:line="240" w:lineRule="auto"/>
      </w:pPr>
      <w:r>
        <w:separator/>
      </w:r>
    </w:p>
  </w:footnote>
  <w:footnote w:type="continuationSeparator" w:id="0">
    <w:p w:rsidR="00E45EF2" w:rsidRDefault="00E45EF2" w:rsidP="0067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09" w:rsidRDefault="00391F8A">
    <w:pPr>
      <w:pStyle w:val="Header"/>
    </w:pPr>
    <w:r>
      <w:tab/>
    </w:r>
    <w:r>
      <w:tab/>
    </w:r>
    <w:r w:rsidR="00672B09">
      <w:t>File:  GBGB</w:t>
    </w:r>
  </w:p>
  <w:p w:rsidR="00672B09" w:rsidRDefault="00672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02"/>
    <w:rsid w:val="000727F5"/>
    <w:rsid w:val="00391F8A"/>
    <w:rsid w:val="00551602"/>
    <w:rsid w:val="00672B09"/>
    <w:rsid w:val="00B97F6A"/>
    <w:rsid w:val="00E4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09"/>
  </w:style>
  <w:style w:type="paragraph" w:styleId="Footer">
    <w:name w:val="footer"/>
    <w:basedOn w:val="Normal"/>
    <w:link w:val="FooterChar"/>
    <w:uiPriority w:val="99"/>
    <w:unhideWhenUsed/>
    <w:rsid w:val="0067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09"/>
  </w:style>
  <w:style w:type="paragraph" w:styleId="BalloonText">
    <w:name w:val="Balloon Text"/>
    <w:basedOn w:val="Normal"/>
    <w:link w:val="BalloonTextChar"/>
    <w:uiPriority w:val="99"/>
    <w:semiHidden/>
    <w:unhideWhenUsed/>
    <w:rsid w:val="0067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09"/>
  </w:style>
  <w:style w:type="paragraph" w:styleId="Footer">
    <w:name w:val="footer"/>
    <w:basedOn w:val="Normal"/>
    <w:link w:val="FooterChar"/>
    <w:uiPriority w:val="99"/>
    <w:unhideWhenUsed/>
    <w:rsid w:val="0067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09"/>
  </w:style>
  <w:style w:type="paragraph" w:styleId="BalloonText">
    <w:name w:val="Balloon Text"/>
    <w:basedOn w:val="Normal"/>
    <w:link w:val="BalloonTextChar"/>
    <w:uiPriority w:val="99"/>
    <w:semiHidden/>
    <w:unhideWhenUsed/>
    <w:rsid w:val="0067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2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pdirect.net/casb/crs/22-32-109_1.html"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2.ctspublish.com/casb/DocViewer.jsp?docid=318&amp;z2collection=core"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z2.ctspublish.com/casb/DocViewer.jsp?docid=310&amp;z2collection=core" TargetMode="External"/><Relationship Id="rId4" Type="http://schemas.openxmlformats.org/officeDocument/2006/relationships/webSettings" Target="webSettings.xml"/><Relationship Id="rId9" Type="http://schemas.openxmlformats.org/officeDocument/2006/relationships/hyperlink" Target="http://z2.ctspublish.com/casb/DocViewer.jsp?docid=97&amp;z2collection=cor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22"/>
    <w:rsid w:val="00015B4D"/>
    <w:rsid w:val="00BA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20B5608B64B1D8887840C35E1FF8B">
    <w:name w:val="01D20B5608B64B1D8887840C35E1FF8B"/>
    <w:rsid w:val="00BA6A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D20B5608B64B1D8887840C35E1FF8B">
    <w:name w:val="01D20B5608B64B1D8887840C35E1FF8B"/>
    <w:rsid w:val="00BA6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2016-06-14T20:04:00Z</dcterms:created>
  <dcterms:modified xsi:type="dcterms:W3CDTF">2016-07-14T18:36:00Z</dcterms:modified>
</cp:coreProperties>
</file>